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36" w:rsidRPr="004D6E36" w:rsidRDefault="004D6E36" w:rsidP="004D6E36">
      <w:pPr>
        <w:spacing w:after="326" w:line="252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Министерство образования и науки Республики Северной </w:t>
      </w:r>
      <w:proofErr w:type="gramStart"/>
      <w:r w:rsidRPr="004D6E36">
        <w:rPr>
          <w:rFonts w:ascii="Times New Roman" w:eastAsia="Times New Roman" w:hAnsi="Times New Roman" w:cs="Times New Roman"/>
          <w:color w:val="000000"/>
          <w:sz w:val="28"/>
        </w:rPr>
        <w:t>Осетии-Алания</w:t>
      </w:r>
      <w:proofErr w:type="gramEnd"/>
    </w:p>
    <w:p w:rsidR="004D6E36" w:rsidRPr="004D6E36" w:rsidRDefault="004D6E36" w:rsidP="004D6E36">
      <w:pPr>
        <w:spacing w:after="326" w:line="252" w:lineRule="auto"/>
        <w:ind w:left="2377" w:hanging="2007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28"/>
        </w:rPr>
        <w:t>МУНИЦИПАЛЬНОЕ БЮДЖЕТНОЕ ОБЩЕОБРАЗОВАТЕЛЬНОЕ УЧРЕЖДЕНИЕ ГИМНАЗИЯ</w:t>
      </w:r>
      <w:r w:rsidRPr="004D6E3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CC0E5D" wp14:editId="214FB8E3">
            <wp:extent cx="259715" cy="129540"/>
            <wp:effectExtent l="0" t="0" r="6985" b="3810"/>
            <wp:docPr id="1" name="Picture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36" w:rsidRPr="004D6E36" w:rsidRDefault="004D6E36" w:rsidP="004D6E36">
      <w:pPr>
        <w:spacing w:after="326" w:line="252" w:lineRule="auto"/>
        <w:ind w:left="332" w:hanging="10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28"/>
        </w:rPr>
        <w:t xml:space="preserve">имени Героя Советского Союза </w:t>
      </w:r>
      <w:proofErr w:type="spellStart"/>
      <w:r w:rsidRPr="004D6E36">
        <w:rPr>
          <w:rFonts w:ascii="Times New Roman" w:eastAsia="Times New Roman" w:hAnsi="Times New Roman" w:cs="Times New Roman"/>
          <w:color w:val="000000"/>
          <w:sz w:val="28"/>
        </w:rPr>
        <w:t>Кибизова</w:t>
      </w:r>
      <w:proofErr w:type="spellEnd"/>
      <w:r w:rsidRPr="004D6E36">
        <w:rPr>
          <w:rFonts w:ascii="Times New Roman" w:eastAsia="Times New Roman" w:hAnsi="Times New Roman" w:cs="Times New Roman"/>
          <w:color w:val="000000"/>
          <w:sz w:val="28"/>
        </w:rPr>
        <w:t xml:space="preserve"> Александра Николаевича</w:t>
      </w:r>
    </w:p>
    <w:p w:rsidR="004D6E36" w:rsidRPr="004D6E36" w:rsidRDefault="004D6E36" w:rsidP="004D6E36">
      <w:pPr>
        <w:spacing w:after="46" w:line="264" w:lineRule="auto"/>
        <w:ind w:left="154" w:right="398" w:hanging="10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4D6E36">
        <w:rPr>
          <w:rFonts w:ascii="Times New Roman" w:eastAsia="Times New Roman" w:hAnsi="Times New Roman" w:cs="Times New Roman"/>
          <w:color w:val="000000"/>
          <w:sz w:val="28"/>
          <w:lang w:val="en-US"/>
        </w:rPr>
        <w:t>г.Владикавказ</w:t>
      </w:r>
      <w:proofErr w:type="spellEnd"/>
    </w:p>
    <w:p w:rsidR="004D6E36" w:rsidRPr="004D6E36" w:rsidRDefault="004D6E36" w:rsidP="004D6E36">
      <w:pPr>
        <w:spacing w:after="1054" w:line="256" w:lineRule="auto"/>
        <w:ind w:left="-552" w:right="-298"/>
        <w:rPr>
          <w:rFonts w:ascii="Times New Roman" w:eastAsia="Times New Roman" w:hAnsi="Times New Roman" w:cs="Times New Roman"/>
          <w:color w:val="000000"/>
          <w:lang w:val="en-US"/>
        </w:rPr>
      </w:pPr>
      <w:r w:rsidRPr="004D6E3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74B1A9" wp14:editId="39D06807">
            <wp:extent cx="6193155" cy="1595120"/>
            <wp:effectExtent l="0" t="0" r="0" b="5080"/>
            <wp:docPr id="2" name="Picture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36" w:rsidRPr="004D6E36" w:rsidRDefault="004D6E36" w:rsidP="004D6E36">
      <w:pPr>
        <w:spacing w:after="0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30"/>
        </w:rPr>
        <w:t>ДОПОЛНИТЕЛЬНАЯ ОБЩЕОБРАЗОВАТЕЛЬНАЯ ОБЩЕРАЗВИВАЮЩАЯ ПРОГРАММА</w:t>
      </w:r>
    </w:p>
    <w:p w:rsidR="004D6E36" w:rsidRPr="004D6E36" w:rsidRDefault="004D6E36" w:rsidP="004D6E36">
      <w:pPr>
        <w:spacing w:after="308" w:line="256" w:lineRule="auto"/>
        <w:ind w:left="10" w:right="514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30"/>
        </w:rPr>
        <w:t>«Баскетбол»</w:t>
      </w:r>
    </w:p>
    <w:p w:rsidR="004D6E36" w:rsidRPr="004D6E36" w:rsidRDefault="004D6E36" w:rsidP="004D6E36">
      <w:pPr>
        <w:spacing w:after="280" w:line="249" w:lineRule="auto"/>
        <w:ind w:left="902" w:hanging="10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30"/>
        </w:rPr>
        <w:t xml:space="preserve">НАПРАВЛЕННОСТЬ: </w:t>
      </w:r>
      <w:proofErr w:type="spellStart"/>
      <w:r w:rsidRPr="004D6E36">
        <w:rPr>
          <w:rFonts w:ascii="Times New Roman" w:eastAsia="Times New Roman" w:hAnsi="Times New Roman" w:cs="Times New Roman"/>
          <w:color w:val="000000"/>
          <w:sz w:val="30"/>
        </w:rPr>
        <w:t>физкультурно</w:t>
      </w:r>
      <w:proofErr w:type="spellEnd"/>
      <w:r w:rsidRPr="004D6E36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gramStart"/>
      <w:r w:rsidRPr="004D6E36">
        <w:rPr>
          <w:rFonts w:ascii="Times New Roman" w:eastAsia="Times New Roman" w:hAnsi="Times New Roman" w:cs="Times New Roman"/>
          <w:color w:val="000000"/>
          <w:sz w:val="30"/>
        </w:rPr>
        <w:t>-с</w:t>
      </w:r>
      <w:proofErr w:type="gramEnd"/>
      <w:r w:rsidRPr="004D6E36">
        <w:rPr>
          <w:rFonts w:ascii="Times New Roman" w:eastAsia="Times New Roman" w:hAnsi="Times New Roman" w:cs="Times New Roman"/>
          <w:color w:val="000000"/>
          <w:sz w:val="30"/>
        </w:rPr>
        <w:t>портивная</w:t>
      </w:r>
    </w:p>
    <w:p w:rsidR="004D6E36" w:rsidRPr="004D6E36" w:rsidRDefault="004D6E36" w:rsidP="004D6E36">
      <w:pPr>
        <w:tabs>
          <w:tab w:val="center" w:pos="4121"/>
          <w:tab w:val="center" w:pos="5986"/>
        </w:tabs>
        <w:spacing w:after="2" w:line="264" w:lineRule="auto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28"/>
        </w:rPr>
        <w:tab/>
        <w:t>Уровень: базовый</w:t>
      </w:r>
      <w:r w:rsidRPr="004D6E36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D6E3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33A0E6" wp14:editId="56B04E8D">
            <wp:extent cx="12700" cy="12700"/>
            <wp:effectExtent l="0" t="0" r="0" b="0"/>
            <wp:docPr id="3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36" w:rsidRPr="004D6E36" w:rsidRDefault="004D6E36" w:rsidP="004D6E36">
      <w:pPr>
        <w:spacing w:after="8" w:line="252" w:lineRule="auto"/>
        <w:ind w:left="2146" w:hanging="10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28"/>
        </w:rPr>
        <w:t>Возраст обучающихся: 15-17 лет</w:t>
      </w:r>
    </w:p>
    <w:p w:rsidR="004D6E36" w:rsidRPr="004D6E36" w:rsidRDefault="004D6E36" w:rsidP="004D6E36">
      <w:pPr>
        <w:spacing w:after="2317" w:line="264" w:lineRule="auto"/>
        <w:ind w:left="154" w:right="84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28"/>
        </w:rPr>
        <w:t>Срок реализации: 9 месяцев</w:t>
      </w:r>
    </w:p>
    <w:p w:rsidR="004D6E36" w:rsidRPr="004D6E36" w:rsidRDefault="004D6E36" w:rsidP="004D6E36">
      <w:pPr>
        <w:spacing w:after="0" w:line="256" w:lineRule="auto"/>
        <w:ind w:left="1666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4D6E36">
        <w:rPr>
          <w:rFonts w:ascii="Times New Roman" w:eastAsia="Times New Roman" w:hAnsi="Times New Roman" w:cs="Times New Roman"/>
          <w:color w:val="000000"/>
          <w:sz w:val="30"/>
        </w:rPr>
        <w:t>Составител</w:t>
      </w:r>
      <w:proofErr w:type="gramStart"/>
      <w:r w:rsidRPr="004D6E36">
        <w:rPr>
          <w:rFonts w:ascii="Times New Roman" w:eastAsia="Times New Roman" w:hAnsi="Times New Roman" w:cs="Times New Roman"/>
          <w:color w:val="000000"/>
          <w:sz w:val="30"/>
        </w:rPr>
        <w:t>ь(</w:t>
      </w:r>
      <w:proofErr w:type="gramEnd"/>
      <w:r w:rsidRPr="004D6E36">
        <w:rPr>
          <w:rFonts w:ascii="Times New Roman" w:eastAsia="Times New Roman" w:hAnsi="Times New Roman" w:cs="Times New Roman"/>
          <w:color w:val="000000"/>
          <w:sz w:val="30"/>
        </w:rPr>
        <w:t>разработчик)</w:t>
      </w:r>
    </w:p>
    <w:p w:rsidR="004D6E36" w:rsidRPr="004D6E36" w:rsidRDefault="004D6E36" w:rsidP="004D6E36">
      <w:pPr>
        <w:spacing w:after="987" w:line="249" w:lineRule="auto"/>
        <w:ind w:left="3596" w:hanging="10"/>
        <w:rPr>
          <w:rFonts w:ascii="Times New Roman" w:eastAsia="Times New Roman" w:hAnsi="Times New Roman" w:cs="Times New Roman"/>
          <w:color w:val="000000"/>
        </w:rPr>
      </w:pPr>
      <w:proofErr w:type="spellStart"/>
      <w:r w:rsidRPr="004D6E36">
        <w:rPr>
          <w:rFonts w:ascii="Times New Roman" w:eastAsia="Times New Roman" w:hAnsi="Times New Roman" w:cs="Times New Roman"/>
          <w:color w:val="000000"/>
          <w:sz w:val="30"/>
        </w:rPr>
        <w:t>Лобынцева</w:t>
      </w:r>
      <w:proofErr w:type="spellEnd"/>
      <w:r w:rsidRPr="004D6E36">
        <w:rPr>
          <w:rFonts w:ascii="Times New Roman" w:eastAsia="Times New Roman" w:hAnsi="Times New Roman" w:cs="Times New Roman"/>
          <w:color w:val="000000"/>
          <w:sz w:val="30"/>
        </w:rPr>
        <w:t xml:space="preserve"> Екатерина Михайловна учитель физической культуры</w:t>
      </w:r>
    </w:p>
    <w:p w:rsidR="004D6E36" w:rsidRPr="004D6E36" w:rsidRDefault="004D6E36" w:rsidP="004D6E36">
      <w:pPr>
        <w:spacing w:after="326" w:line="252" w:lineRule="auto"/>
        <w:ind w:left="2718" w:hanging="10"/>
        <w:rPr>
          <w:rFonts w:ascii="Times New Roman" w:eastAsia="Times New Roman" w:hAnsi="Times New Roman" w:cs="Times New Roman"/>
          <w:color w:val="000000"/>
        </w:rPr>
      </w:pPr>
      <w:proofErr w:type="spellStart"/>
      <w:r w:rsidRPr="004D6E36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 w:rsidRPr="004D6E36"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gramEnd"/>
      <w:r w:rsidRPr="004D6E36">
        <w:rPr>
          <w:rFonts w:ascii="Times New Roman" w:eastAsia="Times New Roman" w:hAnsi="Times New Roman" w:cs="Times New Roman"/>
          <w:color w:val="000000"/>
          <w:sz w:val="28"/>
        </w:rPr>
        <w:t>ладикавказ</w:t>
      </w:r>
      <w:proofErr w:type="spellEnd"/>
      <w:r w:rsidRPr="004D6E36">
        <w:rPr>
          <w:rFonts w:ascii="Times New Roman" w:eastAsia="Times New Roman" w:hAnsi="Times New Roman" w:cs="Times New Roman"/>
          <w:color w:val="000000"/>
          <w:sz w:val="28"/>
        </w:rPr>
        <w:t xml:space="preserve"> 2022г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443C8" w:rsidRPr="00FE02AA" w:rsidRDefault="00C443C8" w:rsidP="00CB7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на основе модифицированной дополнительной общеобразовательной программы «Баскетбол» физкультурно-спортивной направленности</w:t>
      </w:r>
    </w:p>
    <w:p w:rsidR="00C443C8" w:rsidRDefault="00C443C8" w:rsidP="00CB7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реализации- </w:t>
      </w:r>
      <w:r w:rsidR="00A5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данной программы </w:t>
      </w:r>
      <w:r w:rsidR="00A5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форме секции.</w:t>
      </w:r>
    </w:p>
    <w:p w:rsidR="00CB7966" w:rsidRPr="00CB7966" w:rsidRDefault="00CB7966" w:rsidP="00CB79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Спорту принадлежит значительная роль в воспитании молодого поколения страны. Спортивные занятия со школьниками служат составной частью их всестороннего развития, воспитания, здоровья. Спортивные игры, а в частности «Баскетбол»  играют  особую роль во всестороннем  физическом развитии школьников.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создана на основе курса обучения игре в баскетбол, который  является одним из разделов школьной программы и представлен как обязательный вид спорта в государственном образовательном стандарте. Кроме того, баскетбол  является одним из ведущих видов спорта в организации внеурочной работы в общеобразовательном учреждении.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Новизной 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данной программы является двигательная деятельность</w:t>
      </w:r>
      <w:proofErr w:type="gramStart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своей направленностью и содержанием связана с совершенствованием физической природы человека. В процессе освоения данной программы воспитанники формируются как целостная личность, в единстве многообразия своих физических</w:t>
      </w:r>
      <w:proofErr w:type="gramStart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и нравственных качеств.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образовательной программы 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она направлена на удовлетворение детей в активных формах двигательной деятельности, обеспечивающей физическое, духовное и нравственное развитие обучающихся. В наше время массовый детский спорт приобрел новое и весьма важное социальное значение.                                                                        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показателем  качества образования является здоровье </w:t>
      </w:r>
      <w:proofErr w:type="gramStart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«Баскетбол» направлена в первую очередь на укрепление здоровья и увеличения функциональных возможностей организм</w:t>
      </w:r>
      <w:proofErr w:type="gramStart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силы, быстроты, выносливости) обучающихся. Посредством  баскетбола также развиваются волевые и лидерские качества, смелость, активность, целеустремленность, умение работать в коллективе.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 важной задачей является пропаганда здорового образа жизни.                                                                                                  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также актуальна в связи с возросшей популярностью вида спортивной игры «Баскетбол» в нашей стране.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   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в том, что в секции «Баскетбол»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позитивная динамика определяется мотивацией обучающихся на здоровый образ жизни.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Физическую работоспособность можно развить систематическими тренировками. Доказано, что большинство детей могут достичь средних показателей в спорте (1-3 разряды). И это, безусловно, является стимулом  для занятий физкультурой и спортом в  детском и юношеском возрасте. Для </w:t>
      </w:r>
      <w:proofErr w:type="gramStart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разряда, ощущение победы, успешности остается на всю жизнь, что является результатом  физического воспитания. Занятия физическими упражнениями развивают в учащихся такие качества, как выносливость, скорость и координацию.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баскетболом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</w:t>
      </w:r>
    </w:p>
    <w:p w:rsidR="00CB7966" w:rsidRPr="00CB7966" w:rsidRDefault="00CB7966" w:rsidP="00CB79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физическое развитие </w:t>
      </w:r>
      <w:proofErr w:type="gramStart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игры в баскетбол.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left="720" w:hanging="1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образовательной программы:</w:t>
      </w:r>
    </w:p>
    <w:p w:rsidR="00CB7966" w:rsidRPr="00CB7966" w:rsidRDefault="00CB7966" w:rsidP="00CB79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структурирована по видам спортивной подготовки и состоит из четырех разделов: теоретической, физической, технической и тактической подготовок;</w:t>
      </w:r>
    </w:p>
    <w:p w:rsidR="00CB7966" w:rsidRPr="00CB7966" w:rsidRDefault="00CB7966" w:rsidP="00CB79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в секцию производится без учета антропометрических данных ребенка, за основу берется желание учащегося заниматься баскетболом;</w:t>
      </w:r>
    </w:p>
    <w:p w:rsidR="00CB7966" w:rsidRPr="00CB7966" w:rsidRDefault="00CB7966" w:rsidP="00CB79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формируются  команды  для участия в городских и районных соревнованиях.</w:t>
      </w:r>
    </w:p>
    <w:p w:rsidR="00CB7966" w:rsidRPr="00CB7966" w:rsidRDefault="00CB7966" w:rsidP="00CB7966">
      <w:pPr>
        <w:shd w:val="clear" w:color="auto" w:fill="FFFFFF"/>
        <w:spacing w:after="0" w:line="240" w:lineRule="auto"/>
        <w:ind w:firstLine="5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детей </w:t>
      </w:r>
      <w:proofErr w:type="gramStart"/>
      <w:r w:rsidRPr="00CB7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данной программы участвуют  юноши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девушки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Для  начала занятий в секции специальной подготовки не требуетс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Количество занимающихся  </w:t>
      </w:r>
      <w:r w:rsidRP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человек.</w:t>
      </w:r>
    </w:p>
    <w:p w:rsidR="00CB7966" w:rsidRPr="00FE02AA" w:rsidRDefault="00CB7966" w:rsidP="00C4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первого года обучения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Обучающие задачи: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техники приемов и передач мяча в парах.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основными приемами техники и тактики игры.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ведению мяча.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Развивающие задачи: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сотрудничества в тренировочных, игровых ситуациях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основных физических качеств: силы, быстроты, выносливости, координации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гибкости;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занимающихся необходимых теоретических знаний в области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культуры для самостоятельного использования их в повседневной жизни.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Воспитательные задачи: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Формирование у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устойчивого интереса к занятиям баскетболом;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моральных и волевых качеств;</w:t>
      </w:r>
    </w:p>
    <w:p w:rsidR="00FE02AA" w:rsidRPr="00FE02AA" w:rsidRDefault="00C443C8" w:rsidP="00FE0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чувства коллективизма.</w:t>
      </w:r>
      <w:r w:rsidR="00FE02AA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02AA" w:rsidRPr="00FE02AA" w:rsidRDefault="00FE02AA" w:rsidP="00FE0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 «Баскетбол»  разработана в соответствии с учетом законодательных и </w:t>
      </w:r>
      <w:r w:rsidRPr="00FE0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нормативных актов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действующих в системе дополнительного образования детей:</w:t>
      </w:r>
    </w:p>
    <w:p w:rsidR="00FE02AA" w:rsidRPr="00FE02AA" w:rsidRDefault="00FE02AA" w:rsidP="00FE02A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N 273-ФЗ «Об образовании в Российской Федерации»;</w:t>
      </w:r>
    </w:p>
    <w:p w:rsidR="00FE02AA" w:rsidRPr="00FE02AA" w:rsidRDefault="00FE02AA" w:rsidP="00FE02A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 на период до 2024 года;</w:t>
      </w:r>
    </w:p>
    <w:p w:rsidR="00FE02AA" w:rsidRPr="00FE02AA" w:rsidRDefault="00FE02AA" w:rsidP="00FE02A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9 ноября 2018 г. N 196;</w:t>
      </w:r>
    </w:p>
    <w:p w:rsidR="00FE02AA" w:rsidRPr="00FE02AA" w:rsidRDefault="00FE02AA" w:rsidP="00FE02A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стандарт основного общего образования;</w:t>
      </w:r>
    </w:p>
    <w:p w:rsidR="00FE02AA" w:rsidRPr="00FE02AA" w:rsidRDefault="00FE02AA" w:rsidP="00FE02A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«Концепция духовно-нравственного развития и воспитания личности гражданина России»;</w:t>
      </w:r>
    </w:p>
    <w:p w:rsidR="00FE02AA" w:rsidRPr="00FE02AA" w:rsidRDefault="00FE02AA" w:rsidP="00FE02A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 и социальной поддержки детей </w:t>
      </w:r>
      <w:proofErr w:type="spell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11.12.2006г.  №06-1844</w:t>
      </w:r>
      <w:proofErr w:type="gramEnd"/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3C8" w:rsidRPr="00FE02AA" w:rsidRDefault="00C443C8" w:rsidP="00C4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характеристика контингента учащихся: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учащихся- 1</w:t>
      </w:r>
      <w:r w:rsid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из них: </w:t>
      </w:r>
      <w:r w:rsid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мальчиков, </w:t>
      </w:r>
      <w:r w:rsidR="00CB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 Возраст-1</w:t>
      </w:r>
      <w:r w:rsidR="00FE02AA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FE02AA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организации учебно-воспитательного процесса.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занятий:</w:t>
      </w:r>
      <w:r w:rsidR="00804485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по </w:t>
      </w:r>
      <w:r w:rsidR="00FE02AA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часу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Продолжительность обучения: </w:t>
      </w:r>
      <w:r w:rsidR="00FE02AA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неделю, </w:t>
      </w:r>
      <w:r w:rsidR="00FE02AA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FE02AA"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Программой предусмотрены занятия в спортивном зале и на открытой площадке: учебная игра,  матчевые встречи, соревнования. Форма проведения занятий: групповая с организацией индивидуальных форм работы внутри группы, в парах, подгрупповая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 первого года обучения.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физической культуры: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формирование знаний о баскетболе и его роли в укреплении здоровья;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знания о здоровом образе жизни, его связи с укреплением здоровья и профилактикой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вредных привычек, о роли и месте физической культуры в организации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способность проявлять инициативу и творчество при организации совместных занятий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 культурой, доброжелательное и уважительное отношение к учащимся, независимо от особенностей их здоровья, физической и технической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умение оказывать помощь учащимися при освоении новых двигательных действий,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объяснять и объективно оценивать технику их выполнения;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способность проявлять дисциплинированность и уважительное отношение к сопернику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игровой и соревновательной деятельности, соблюдать правила игры и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способность преодолевать трудности, выполнять учебные задания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и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подготовке в полном объеме.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физической культуры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</w:t>
      </w:r>
      <w:proofErr w:type="gramEnd"/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способностей учащихся, проявляющихся в активном применении знаний и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-Регулятивные УУД: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и формировать цель деятельности с помощью учителя;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Проговаривать последовательность действий во время занятий;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работать по определенному алгоритму;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воспринимать оценку учителя.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-Познавательные УУД: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делать выводы в результате совместной работы учителя и учащихся;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наиболее эффективные способы достижения результата;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 включаться в процесс по выполнению заданий;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-Выражать творческое отношение к выполнению заданий.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оформлять свои мысли в устной форме;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 и понимать речь других;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работать в паре, группе, выполнять различные роли;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коллективном обсуждении.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предмета физической культуры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воспитание российской гражданской идентичности: патриотизма, любви и уважения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Отечеству, чувства гордости за свою Родину;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 в формирование ответственного отношения к учению, готовности и способности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самообразованию с </w:t>
      </w:r>
      <w:proofErr w:type="spell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познавательных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развитие морального сознания и компетентности в решении моральных проблем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личностного выбора, формирование нравственных чувств и нравственного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осознанного и ответственного отношения к собственным поступкам;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формирование коммуникативной компетентности в общении и сотрудничестве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детьми старшего и младшего возраста, взрослыми в процессе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образовательной, общественно полезной, учебно-исследовательской, творческой и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видов деятельности.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«Баскетбол – путь к здоровью» это не только овладение техникой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тактикой игры, но и воспитание качеств личности: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мгновенно оценивать обстановку;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действовать инициативно, находчиво и быстро в любой игровой ситуации;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-проявления высокой самостоятельности;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управлять эмоциями, не терять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действиями;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работать в группе и подчинять свои интересы коллективу, что способствует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уч-ся.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первого года обучения учащиеся должны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основы истории развития баскетбола в России;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сведения о строении и функциях организма человека;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правила игры в баскетбол;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особенности развития физических способностей на занятиях.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выполнять бег 30 м на время.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выполнять прыжок в длину с места.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выполнять кросс без учета времени.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выполнять поднимание туловища за 30 сек.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выполнять бег 30 м /5х6/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выполнять ведение мяча в движении шагом.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выполнять броски мяча.</w:t>
      </w:r>
    </w:p>
    <w:p w:rsidR="00C443C8" w:rsidRPr="00FE02AA" w:rsidRDefault="00C443C8" w:rsidP="00C4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освоения образовательной программы</w:t>
      </w:r>
    </w:p>
    <w:p w:rsidR="00C443C8" w:rsidRPr="00FE02AA" w:rsidRDefault="00C443C8" w:rsidP="00C4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наблюдение, тестирование, учебная игра.</w:t>
      </w:r>
    </w:p>
    <w:p w:rsidR="00C443C8" w:rsidRPr="00FE02AA" w:rsidRDefault="00C443C8" w:rsidP="00C4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учебная игра, соревнования.</w:t>
      </w:r>
    </w:p>
    <w:p w:rsidR="00CD6030" w:rsidRPr="00FE02AA" w:rsidRDefault="00CD6030" w:rsidP="00C4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30" w:rsidRPr="00FE02AA" w:rsidRDefault="00CD6030" w:rsidP="00C4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3C8" w:rsidRPr="00FE02AA" w:rsidRDefault="00C443C8" w:rsidP="00C4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C443C8" w:rsidRPr="00FE02AA" w:rsidRDefault="00C443C8" w:rsidP="00C4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первого года обучения</w:t>
      </w:r>
    </w:p>
    <w:p w:rsidR="00C443C8" w:rsidRPr="00FE02AA" w:rsidRDefault="00CD6030" w:rsidP="00C4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="00C443C8"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</w:t>
      </w: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C443C8"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865" w:type="dxa"/>
        <w:tblInd w:w="-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5116"/>
        <w:gridCol w:w="1286"/>
        <w:gridCol w:w="1291"/>
        <w:gridCol w:w="1436"/>
      </w:tblGrid>
      <w:tr w:rsidR="00C443C8" w:rsidRPr="00FE02AA" w:rsidTr="00892D13">
        <w:trPr>
          <w:trHeight w:val="301"/>
        </w:trPr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Программный материал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443C8" w:rsidRPr="00FE02AA" w:rsidTr="00FE02AA">
        <w:trPr>
          <w:trHeight w:val="542"/>
        </w:trPr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FE02AA" w:rsidRPr="00FE02AA" w:rsidTr="00FE02AA">
        <w:trPr>
          <w:trHeight w:val="421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FE02AA" w:rsidRPr="00FE02AA" w:rsidRDefault="00FE02AA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FE02AA" w:rsidRPr="00FE02AA" w:rsidRDefault="00FE02AA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сведения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FE02AA" w:rsidRPr="00FE02AA" w:rsidRDefault="00FE02AA" w:rsidP="00FE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02AA" w:rsidRPr="00FE02AA" w:rsidRDefault="00FE02AA" w:rsidP="00FE02A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02AA" w:rsidRPr="00FE02AA" w:rsidRDefault="00FE02AA" w:rsidP="00FE02AA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443C8" w:rsidRPr="00FE02AA" w:rsidTr="00892D13">
        <w:trPr>
          <w:trHeight w:val="421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техники и тактики навыков учащихся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FE02AA" w:rsidP="00FE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FE02AA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FE02AA" w:rsidP="00FE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443C8" w:rsidRPr="00FE02AA" w:rsidTr="00892D13">
        <w:trPr>
          <w:trHeight w:val="421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Общефизическая подготовка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443C8" w:rsidRPr="00FE02AA" w:rsidTr="00892D13">
        <w:trPr>
          <w:trHeight w:val="441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 физическая  подготовка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443C8" w:rsidRPr="00FE02AA" w:rsidTr="00892D13">
        <w:trPr>
          <w:trHeight w:val="401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тактики и техники игры в баскетбол при помощи двусторонней игры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443C8" w:rsidRPr="00FE02AA" w:rsidTr="00892D13">
        <w:trPr>
          <w:trHeight w:val="502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FE02AA" w:rsidP="00FE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43C8" w:rsidRPr="00FE02AA" w:rsidRDefault="00C443C8" w:rsidP="00C4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первого года обучения</w:t>
      </w:r>
    </w:p>
    <w:tbl>
      <w:tblPr>
        <w:tblW w:w="97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2120"/>
        <w:gridCol w:w="2089"/>
        <w:gridCol w:w="930"/>
        <w:gridCol w:w="3959"/>
      </w:tblGrid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безопасности. Баскетбо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 развития. Контрольные испытания.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Повороты, разновидность ходьбы, бега, упр. на осанку. Подвижные игры.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правила подбора одежды для занятий баскетболом.</w:t>
            </w:r>
          </w:p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моделировать технику действий и приемов баскетболиста.</w:t>
            </w:r>
          </w:p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безопасности.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перемещения; ловли, передач и ведения мяча на месте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бега боком вперед, спиной вперед, ловли и передачи мяча на месте, ведения мяча на месте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изучаемые упражнения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передачи одной рукой от плеча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технику передач двумя руками от груди, одной рукой от плеча,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поворотов на месте, ведение мяча в движении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изучаемые упражнения, применять в эстафете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над головой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передач двумя руками над головой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передачи одной и двумя руками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повороты на месте с мячом с последующим ведением в движении, передачи от груди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двумя руками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передач двумя руками в движении; правила игры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перемещение с заданием, передачи двумя руками в движении, броски одной рукой с места; применять изучаемые приемы в игре «борьба за мяч»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броска после ведения мяча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броска после ведения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перемещение в защитной стойке, передачи во встречном движении, передачи после поворотов на месте; применять изучаемые приемы в учебной игре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поворотам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поворотам в движении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перемещение, передачи во встречном движении, броски после ведения, применять изучаемые приемы в учебной игре на одной половине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ловли мяча, отскочившего от щита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ловли мяча, отскочившего от щита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перемещение в игре, изучаемый прием, передачи в движении, броски с места, применять изучаемые приемы в учебной игре по всей площадке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броскам в движении после ловли мяча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броска в движении после ловли мяча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ловлю мяча, отскочившего от щита, броски в движении после ловли мяча, броски с места, передачи после ведения, штрафные броски; применять изучаемые приемы в учебной игре по всей площадке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броскам в прыжке с места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броскам в прыжке с места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броски в движении после ловли мяча, изучаемый прием, передачи с отскоком от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земли, штрафные броски; применять изучаемые приемы в учебной игре по всей площадке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одной рукой сбоку и одной рукой в прыжке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передач одной рукой сбоку и одной рукой в прыжке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броски в прыжке с места, изучаемые приемы, броски в движении, ведение мяча с обводкой предметов;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на месте и в движении, бросков в прыжке после ведения мяча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передач на месте и в движении, бросков в прыжке после ведения мяча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передачи в парах, в тройках, броски в прыжке после ведения мяча, передачи одной рукой в прыжке с поворотом на 180*, ведение с обводкой линий штрафного броска; применять изучаемые приемы в учебной игре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по технической подготовке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зачетных упражнений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на результат: штрафные броски, броски в прыжке с места, обводка области штрафного броска; применять изучаемые приемы в учебной игре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и бросков в движении; опеки игрока без мяча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передач и бросков в движении; опеки игрока без мяча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изучаемые приемы, ловли мяча в прыжке, броски в прыжке после поворотов; применять изучаемые приемы в учебной игре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ведения и передач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ведения и передач в движении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изучаемые приемы, взаимодействие 2 х 2, брос</w:t>
            </w:r>
            <w:r w:rsidR="00892D13"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к; применять изучаемые приемы в учебной игре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одной рукой с поворотом и отвлекающим действиям на передачу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передач одной рукой с поворотом и отвлекающим действиям на передачу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изучаемые приемы, взаимодействие с центровым игроком, броски в движении; применять изучаемые приемы в учебной игре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отвлекающих действий на передачу с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последующим проходом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технику отвлекающих действий на передачу с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последующим проходом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изучаемый прием, отвлекающие действия на бросок, взаимодействие с центровым игроком, броски с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большого расстояния; применять изучаемые приемы в учебной игре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отвлекающих действий на бросок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отвлекающих действий на бросок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изучаемый прием, перехват мяча, взаимодействие с центровым игроком, броски; применять изучаемые приемы в учебной игре</w:t>
            </w:r>
          </w:p>
        </w:tc>
      </w:tr>
      <w:tr w:rsidR="00C443C8" w:rsidRPr="00FE02AA" w:rsidTr="00892D13">
        <w:trPr>
          <w:trHeight w:val="176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и ловли мяча одной рукой, выбивание и вырывание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передач и ловли мяча одной рукой, выбивание и вырывание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изучаемые приемы, опеку игрока, нормативы на результат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выбивания мяча после ведения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выбивания мяча после ведения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изучаемые приемы, передачи «убегающему игроку», ведение мяча, броски в движении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атаки двух нападающих против одного защитника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атаки двух нападающих против одного защитника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изучаемый прием, ведение, передачи, броски левой рукой, ловля мяча, катящегося по площадке, взаимодействие 2 х 1;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Выбивания мяча при ведении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изучаемый прием - в парах выбивание мяча при ведении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атака трех нападающих против двух защитников; броски в прыжке с сопротивлением защитника. Штрафные броски.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одной рукой с поворотом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одной рукой с поворотом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броски двумя руками снизу; добивание мяча в корзину; броски в прыжке с сопротивлением защитника.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нормативов по технической подготовке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на результат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 движении в парах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выбивание мяча при ведении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с ускорением по одной из боковых линий,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 ускорения – бег в медленном темпе; .Передачи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 тройках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 тройках в движении (схема); быстрый прорыв – упражнения; перехват мяча; штрафные броски – 20 бросков. Учебная игра.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 тройках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тройках в движении (схема); быстрый прорыв; передачи на месте; ведение мяча с различной высотой. Учебная игра.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 движении – упражнения; быстрый прорыв 2 х 1; 3 х 2; борьба за мяч, отскочившего от щита.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борьбы за мяч, отскочившего от щита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за мяч, отскочившего от щита – 3 х 3; быстрый прорыв (схема); передачи через центрового; броски в прыжке с сопротивлением – в парах; Учебная игра</w:t>
            </w:r>
            <w:proofErr w:type="gramEnd"/>
          </w:p>
        </w:tc>
      </w:tr>
      <w:tr w:rsidR="00C443C8" w:rsidRPr="00FE02AA" w:rsidTr="00892D13">
        <w:trPr>
          <w:trHeight w:val="112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мяча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– в парах меняя расстояние между собой; быстрый прорыв при начальном и спорном броске; нападение через центрового игрока; выбивание мяча;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мяча, быстрый прорыв после штрафного броска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по кругу в движении; быстрый прорыв после штрафного броска; перехват мяча с выходом из-за спины противника (схема). Учебная игра.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передач в движении, нападение через центрового игрока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технику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Передачи в движении;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нападение через центрового игрока; броски по корзине в прыжке и с места; штрафные броски Учебная игра.</w:t>
            </w:r>
          </w:p>
        </w:tc>
      </w:tr>
      <w:tr w:rsidR="00C443C8" w:rsidRPr="00FE02AA" w:rsidTr="00FE02AA">
        <w:trPr>
          <w:trHeight w:val="154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нападения через центрового, входящего в область штрафной площадки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и выбивание; нападение через центрового, входящего в область штрафной площадки; заслоны; передачи мяча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через 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центрового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заслоны.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в движении с двух сторон; нападение через центрового, входящего в штрафную площадку; заслоны; добивание мяча в корзину; Учебная игра.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передач. Разучивание нападения «тройкой»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Передачи; нападение «тройкой»- подводящие упражнения; обводка области штрафного броска; добивание мяча в корзину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броски со средних расстояний в прыжке.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передач. Разучивание нападения «тройкой»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Передачи; нападение «тройкой»- подводящие упражнения; обводка области штрафного броска; добивание мяча в корзину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броски со средних расстояний в прыжке.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нормативов по технической подготовке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на результат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Комбинации при вбрасывании мяча из-за боковой линии. Заслоны.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расстояний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 при вбрасывании мяча из-за боковой линии. Заслоны. Техника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и тактики в игре, бросков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игра. Броски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и тактики в игре, бросков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игра. Броски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«Салки» мячом; Быстрый прорыв 2 Х 1, 3 Х 2; заслон центровым игроком; перехваты; штрафные броски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«Салки» мячом; Быстрый прорыв 2 Х 1, 3 Х 2; заслон центровым игроком; перехваты; штрафные броски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«Салки»; Встречная эстафета с передачами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плотной защиты, заслона с выходом на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мяча от центрального, техника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«Салки»; Встречная эстафета с передачами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заслон с выходом на получение мяча от центрального; плотная система защиты; броски в движении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потоком с двух сторон.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  <w:proofErr w:type="gramEnd"/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  <w:proofErr w:type="gramEnd"/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Накрывание мяча при броске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Накрывание мяча при броске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борьбы за мяч,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отскочившего от щита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технику изучаемых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Борьба за мяч, отскочившего от щита – в тройках; опека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центрового игрока спереди и передачи ему мяча; прием нормативов по технической подготовке; учебная игра</w:t>
            </w:r>
          </w:p>
        </w:tc>
      </w:tr>
      <w:tr w:rsidR="00C443C8" w:rsidRPr="00FE02AA" w:rsidTr="00892D13">
        <w:trPr>
          <w:trHeight w:val="11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борьбы за мяч, отскочившего от щита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</w:tc>
      </w:tr>
      <w:tr w:rsidR="00C443C8" w:rsidRPr="00FE02AA" w:rsidTr="00892D13">
        <w:trPr>
          <w:trHeight w:val="165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 летящего мяча; нападение двумя центрами и их взаимодействия (схемы)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ыполнение технических приемов; Учебная игра</w:t>
            </w:r>
          </w:p>
        </w:tc>
      </w:tr>
      <w:tr w:rsidR="00C443C8" w:rsidRPr="00FE02AA" w:rsidTr="00892D13">
        <w:trPr>
          <w:trHeight w:val="166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 летящего мяча; нападение двумя центрами и их взаимодействия (схемы)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ыполнение технических приемов; Учебная игра</w:t>
            </w:r>
          </w:p>
        </w:tc>
      </w:tr>
      <w:tr w:rsidR="00C443C8" w:rsidRPr="00FE02AA" w:rsidTr="00892D13">
        <w:trPr>
          <w:trHeight w:val="109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на максимальной скорости, нападение двумя центрами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на максимальной скорости; нападение двумя центрами; штрафной бросок – 20; Учебная игра</w:t>
            </w:r>
          </w:p>
        </w:tc>
      </w:tr>
      <w:tr w:rsidR="00C443C8" w:rsidRPr="00FE02AA" w:rsidTr="00892D13">
        <w:trPr>
          <w:trHeight w:val="11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на максимальной скорости, нападение двумя центрами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на максимальной скорости; нападение двумя центрами; штрафной бросок – 20; Учебная игра</w:t>
            </w:r>
          </w:p>
        </w:tc>
      </w:tr>
      <w:tr w:rsidR="00C443C8" w:rsidRPr="00FE02AA" w:rsidTr="00892D13">
        <w:trPr>
          <w:trHeight w:val="82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игра. ОФП.</w:t>
            </w:r>
          </w:p>
        </w:tc>
      </w:tr>
      <w:tr w:rsidR="00C443C8" w:rsidRPr="00FE02AA" w:rsidTr="00892D13">
        <w:trPr>
          <w:trHeight w:val="82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игра. ОФП.</w:t>
            </w:r>
          </w:p>
        </w:tc>
      </w:tr>
      <w:tr w:rsidR="00C443C8" w:rsidRPr="00FE02AA" w:rsidTr="00892D13">
        <w:trPr>
          <w:trHeight w:val="83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ведения на максимальной скорости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 w:rsidR="00C443C8" w:rsidRPr="00FE02AA" w:rsidTr="00892D13">
        <w:trPr>
          <w:trHeight w:val="82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ведения на максимальной скорости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 w:rsidR="00C443C8" w:rsidRPr="00FE02AA" w:rsidTr="00892D13">
        <w:trPr>
          <w:trHeight w:val="109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нормативов по технической и специальной подготовки</w:t>
            </w:r>
            <w:proofErr w:type="gramEnd"/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на результат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челночным способом, бег на 30 м. с максимальной скоростью.</w:t>
            </w:r>
          </w:p>
        </w:tc>
      </w:tr>
      <w:tr w:rsidR="00C443C8" w:rsidRPr="00FE02AA" w:rsidTr="00892D13">
        <w:trPr>
          <w:trHeight w:val="83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добивания мяча в корзину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Добивание мяча в корзину; переключени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подводящие упражнения; броски в движении. Учебная игра</w:t>
            </w:r>
          </w:p>
        </w:tc>
      </w:tr>
      <w:tr w:rsidR="00C443C8" w:rsidRPr="00FE02AA" w:rsidTr="00892D13">
        <w:trPr>
          <w:trHeight w:val="109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в парах, нападения тройкой с активным заслоном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Передачи в парах; нападение 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тройкой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активным заслоном; броски с сопротивлением. Учебная игра</w:t>
            </w:r>
          </w:p>
        </w:tc>
      </w:tr>
      <w:tr w:rsidR="00C443C8" w:rsidRPr="00FE02AA" w:rsidTr="00892D13">
        <w:trPr>
          <w:trHeight w:val="83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бросков и передач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и передачи в движении; плотная опека на ¾ площадки; выбивание мяча стоя на месте; броски в прыжке со среднего расстояния</w:t>
            </w:r>
          </w:p>
        </w:tc>
      </w:tr>
      <w:tr w:rsidR="00C443C8" w:rsidRPr="00FE02AA" w:rsidTr="00892D13">
        <w:trPr>
          <w:trHeight w:val="27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 мяча, комбинации при выполнении штрафных бросков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в парах; комбинации при выполнении штрафных бросков; освобождение от заслонов; перехваты мяча; Учебная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борьбы за мяч, отскочившего от щита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изучаемых 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Борьбы за мяч, отскочившего от щита выполняется на двух щитах; зонная защита 2+1+2 и игра против </w:t>
            </w:r>
            <w:proofErr w:type="spell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неброски</w:t>
            </w:r>
            <w:proofErr w:type="spell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места с расстояния 6 – 7 </w:t>
            </w:r>
            <w:proofErr w:type="spell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чебная</w:t>
            </w:r>
            <w:proofErr w:type="spell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</w:tr>
      <w:tr w:rsidR="00C443C8" w:rsidRPr="00FE02AA" w:rsidTr="00892D13">
        <w:trPr>
          <w:trHeight w:val="14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в движении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технику изучаемых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FE02AA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C8" w:rsidRPr="00FE02AA" w:rsidRDefault="00C443C8" w:rsidP="00C44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Броски в движении; зонная защита 3+2 (схема); зонная </w:t>
            </w: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2+3 (схема); упражнение «челнок»; передачи в парах; Учебная игра</w:t>
            </w:r>
          </w:p>
        </w:tc>
      </w:tr>
    </w:tbl>
    <w:p w:rsidR="00804485" w:rsidRPr="00FE02AA" w:rsidRDefault="00804485" w:rsidP="00C443C8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485" w:rsidRPr="00FE02AA" w:rsidRDefault="00804485" w:rsidP="00C443C8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485" w:rsidRPr="00FE02AA" w:rsidRDefault="00804485" w:rsidP="00C443C8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3C8" w:rsidRPr="00FE02AA" w:rsidRDefault="00C443C8" w:rsidP="00C443C8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испытания:</w:t>
      </w:r>
    </w:p>
    <w:p w:rsidR="00C443C8" w:rsidRPr="00FE02AA" w:rsidRDefault="00C443C8" w:rsidP="00C4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30 м на скорость. 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в парах на беговой дорожке с высокого старта.</w:t>
      </w:r>
    </w:p>
    <w:p w:rsidR="00C443C8" w:rsidRPr="00FE02AA" w:rsidRDefault="00C443C8" w:rsidP="00C443C8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Поднимание туловища из </w:t>
      </w:r>
      <w:proofErr w:type="gramStart"/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положения</w:t>
      </w:r>
      <w:proofErr w:type="gramEnd"/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лежа на спине за 30 сек. 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C443C8" w:rsidRPr="00FE02AA" w:rsidRDefault="00C443C8" w:rsidP="00C44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Прыжок в длину с места. 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C443C8" w:rsidRPr="00FE02AA" w:rsidRDefault="00C443C8" w:rsidP="00C44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Кросс. 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выполняется в группе без учета времени.</w:t>
      </w:r>
    </w:p>
    <w:p w:rsidR="00C443C8" w:rsidRPr="00FE02AA" w:rsidRDefault="00C443C8" w:rsidP="00C44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30 м</w:t>
      </w:r>
      <w:proofErr w:type="gramStart"/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6м). </w:t>
      </w: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расстоянии 6 м чертятся две линии - стартовая и контрольная. По зрительному сигналу учащийся бежит,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преодолевая расстояние 6 м пять раз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изменении движения в обратном направлении обе ноги испытуемого должны пересечь линию.</w:t>
      </w:r>
    </w:p>
    <w:p w:rsidR="00C443C8" w:rsidRPr="00FE02AA" w:rsidRDefault="00C443C8" w:rsidP="00C44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Испытания на точность передачи в паре. Каждый учащийся </w:t>
      </w:r>
      <w:proofErr w:type="gramStart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 по 10 передач учитывается</w:t>
      </w:r>
      <w:proofErr w:type="gramEnd"/>
      <w:r w:rsidRPr="00FE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количественная и качественная сторона исполнения.</w:t>
      </w:r>
    </w:p>
    <w:p w:rsidR="00C443C8" w:rsidRPr="00FE02AA" w:rsidRDefault="00C443C8" w:rsidP="00C443C8">
      <w:pPr>
        <w:shd w:val="clear" w:color="auto" w:fill="FFFFFF"/>
        <w:spacing w:after="0" w:line="240" w:lineRule="auto"/>
        <w:ind w:left="10" w:right="-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нормативы для учащихся</w:t>
      </w:r>
    </w:p>
    <w:p w:rsidR="00C443C8" w:rsidRPr="00FE02AA" w:rsidRDefault="00C443C8" w:rsidP="00C4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8129" w:type="dxa"/>
        <w:tblInd w:w="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932"/>
        <w:gridCol w:w="769"/>
        <w:gridCol w:w="1242"/>
        <w:gridCol w:w="769"/>
        <w:gridCol w:w="768"/>
        <w:gridCol w:w="1239"/>
        <w:gridCol w:w="769"/>
      </w:tblGrid>
      <w:tr w:rsidR="00C443C8" w:rsidRPr="00FE02AA" w:rsidTr="00892D13">
        <w:trPr>
          <w:trHeight w:val="8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443C8" w:rsidRPr="00FE02AA" w:rsidRDefault="00C443C8" w:rsidP="00C443C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мальчик 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43C8" w:rsidRPr="00FE02AA" w:rsidTr="00892D13">
        <w:trPr>
          <w:trHeight w:val="1407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30м с высокого старта</w:t>
            </w:r>
          </w:p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C443C8" w:rsidRPr="00FE02AA" w:rsidTr="00892D13">
        <w:trPr>
          <w:trHeight w:val="184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Поднятие туловища из положения лежа</w:t>
            </w:r>
          </w:p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30 с  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443C8" w:rsidRPr="00FE02AA" w:rsidTr="00892D13">
        <w:trPr>
          <w:trHeight w:val="9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C443C8" w:rsidRPr="00FE02AA" w:rsidTr="00892D13">
        <w:trPr>
          <w:trHeight w:val="9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без учета времени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43C8" w:rsidRPr="00FE02AA" w:rsidTr="00892D13">
        <w:trPr>
          <w:trHeight w:val="469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30м  (6х5) (с)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443C8" w:rsidRPr="00FE02AA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</w:p>
        </w:tc>
      </w:tr>
    </w:tbl>
    <w:p w:rsidR="00985EE8" w:rsidRPr="00985EE8" w:rsidRDefault="00985EE8" w:rsidP="00985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72" w:rsidRPr="00985EE8" w:rsidRDefault="00985EE8" w:rsidP="0098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E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85EE8" w:rsidRPr="00985EE8" w:rsidRDefault="00985EE8">
      <w:pPr>
        <w:rPr>
          <w:rFonts w:ascii="Times New Roman" w:hAnsi="Times New Roman" w:cs="Times New Roman"/>
          <w:sz w:val="28"/>
          <w:szCs w:val="28"/>
        </w:rPr>
      </w:pP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Алачачян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Арменак</w:t>
      </w:r>
      <w:proofErr w:type="spellEnd"/>
      <w:proofErr w:type="gram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о баскетболе /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Арменак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Алачачян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Молодая Гвардия,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- 320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Башкин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Уроки по баскетболу / С.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Башкин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Физкультура и спорт,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- 184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3. Гомельский, А. Я. Баскетбол завоевывает планету. Баскетбол на Олимпиадах / А.Я. Гомельский. - М.: Советская Россия,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- 160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Гомельский</w:t>
      </w:r>
      <w:proofErr w:type="gram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, А. Я. Управление командой в баскетболе / А.Я. Гомельский. - Москва: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gramStart"/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proofErr w:type="gramStart"/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др.] : Питер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- 144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Гомельский, В. Как играть в баскетбол / В. Гомельский.</w:t>
      </w:r>
      <w:proofErr w:type="gram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, 2015. - 288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Джон, Р.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Вуден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Современный баскетбол / Джон Р.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Вуден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Физкультура и спорт,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- 256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7. Костикова, Л. В. Баскетбол / Л.В. Костикова. - М.: Физкультура и спорт,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- 176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Пайе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Баскетбол для юниоров. 110 упражнений </w:t>
      </w:r>
      <w:proofErr w:type="gram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простых до сложных / Б.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Пайе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ТВТ Дивизион, 2017. -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513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Полехин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Путь к вершине: Штрихи к портрету югославского баскетбола / А.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Полехин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Физкультура и спорт,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- 144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Рапп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Адольф Большой баскетбол / Адольф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Рапп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Физкультура и спорт,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- 224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Роуз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, Ли Баскетбол чемпионов. Основы</w:t>
      </w:r>
      <w:proofErr w:type="gram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</w:t>
      </w:r>
      <w:proofErr w:type="gram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Роуз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Человек, 2014. - 272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12. Сборник Федеральный стандарт спортивной подготовки по виду спорта баскетбол / Сборник. - М.: Спорт, 2016. -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823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Специальная подготовленность баскетбольных арбитров. Оценка и совершенствование / С.А. </w:t>
      </w:r>
      <w:proofErr w:type="spellStart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Полиевский</w:t>
      </w:r>
      <w:proofErr w:type="spellEnd"/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- М.: Физкультура и спорт,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2015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- 176 c.</w:t>
      </w:r>
      <w:r w:rsidRPr="00985EE8">
        <w:rPr>
          <w:rFonts w:ascii="Times New Roman" w:hAnsi="Times New Roman" w:cs="Times New Roman"/>
          <w:sz w:val="28"/>
          <w:szCs w:val="28"/>
        </w:rPr>
        <w:br/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14. Чернов, С.В. Баскетбол. Подготовка судей. Учебное пособие / С.В. Чернов. - М.: Физическая культура,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985E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919</w:t>
      </w:r>
      <w:r w:rsidRPr="00985EE8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sectPr w:rsidR="00985EE8" w:rsidRPr="0098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227"/>
    <w:multiLevelType w:val="multilevel"/>
    <w:tmpl w:val="E15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E57AC"/>
    <w:multiLevelType w:val="multilevel"/>
    <w:tmpl w:val="63D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63A4E"/>
    <w:multiLevelType w:val="multilevel"/>
    <w:tmpl w:val="228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37762"/>
    <w:multiLevelType w:val="multilevel"/>
    <w:tmpl w:val="7E3AE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72"/>
    <w:rsid w:val="004D6E36"/>
    <w:rsid w:val="00512872"/>
    <w:rsid w:val="00804485"/>
    <w:rsid w:val="00892D13"/>
    <w:rsid w:val="00985EE8"/>
    <w:rsid w:val="00A56A0E"/>
    <w:rsid w:val="00BB1ECD"/>
    <w:rsid w:val="00C443C8"/>
    <w:rsid w:val="00CB7966"/>
    <w:rsid w:val="00CD6030"/>
    <w:rsid w:val="00D440F3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43C8"/>
  </w:style>
  <w:style w:type="paragraph" w:customStyle="1" w:styleId="c53">
    <w:name w:val="c53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443C8"/>
  </w:style>
  <w:style w:type="character" w:customStyle="1" w:styleId="c1">
    <w:name w:val="c1"/>
    <w:basedOn w:val="a0"/>
    <w:rsid w:val="00C443C8"/>
  </w:style>
  <w:style w:type="paragraph" w:customStyle="1" w:styleId="c55">
    <w:name w:val="c55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443C8"/>
  </w:style>
  <w:style w:type="character" w:customStyle="1" w:styleId="c44">
    <w:name w:val="c44"/>
    <w:basedOn w:val="a0"/>
    <w:rsid w:val="00C443C8"/>
  </w:style>
  <w:style w:type="character" w:customStyle="1" w:styleId="c34">
    <w:name w:val="c34"/>
    <w:basedOn w:val="a0"/>
    <w:rsid w:val="00C443C8"/>
  </w:style>
  <w:style w:type="character" w:customStyle="1" w:styleId="c52">
    <w:name w:val="c52"/>
    <w:basedOn w:val="a0"/>
    <w:rsid w:val="00C443C8"/>
  </w:style>
  <w:style w:type="character" w:customStyle="1" w:styleId="c70">
    <w:name w:val="c70"/>
    <w:basedOn w:val="a0"/>
    <w:rsid w:val="00C443C8"/>
  </w:style>
  <w:style w:type="character" w:customStyle="1" w:styleId="c68">
    <w:name w:val="c68"/>
    <w:basedOn w:val="a0"/>
    <w:rsid w:val="00C443C8"/>
  </w:style>
  <w:style w:type="character" w:customStyle="1" w:styleId="c51">
    <w:name w:val="c51"/>
    <w:basedOn w:val="a0"/>
    <w:rsid w:val="00C443C8"/>
  </w:style>
  <w:style w:type="paragraph" w:customStyle="1" w:styleId="c4">
    <w:name w:val="c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C443C8"/>
  </w:style>
  <w:style w:type="paragraph" w:customStyle="1" w:styleId="c25">
    <w:name w:val="c25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443C8"/>
  </w:style>
  <w:style w:type="character" w:customStyle="1" w:styleId="c11">
    <w:name w:val="c11"/>
    <w:basedOn w:val="a0"/>
    <w:rsid w:val="00C443C8"/>
  </w:style>
  <w:style w:type="paragraph" w:customStyle="1" w:styleId="c48">
    <w:name w:val="c4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43C8"/>
  </w:style>
  <w:style w:type="paragraph" w:customStyle="1" w:styleId="c43">
    <w:name w:val="c43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C443C8"/>
  </w:style>
  <w:style w:type="paragraph" w:customStyle="1" w:styleId="c33">
    <w:name w:val="c33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443C8"/>
  </w:style>
  <w:style w:type="paragraph" w:customStyle="1" w:styleId="c67">
    <w:name w:val="c67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443C8"/>
  </w:style>
  <w:style w:type="paragraph" w:customStyle="1" w:styleId="c84">
    <w:name w:val="c8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B1E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E02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985EE8"/>
    <w:rPr>
      <w:b/>
      <w:bCs/>
    </w:rPr>
  </w:style>
  <w:style w:type="paragraph" w:styleId="a5">
    <w:name w:val="List Paragraph"/>
    <w:basedOn w:val="a"/>
    <w:uiPriority w:val="34"/>
    <w:qFormat/>
    <w:rsid w:val="00985E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43C8"/>
  </w:style>
  <w:style w:type="paragraph" w:customStyle="1" w:styleId="c53">
    <w:name w:val="c53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443C8"/>
  </w:style>
  <w:style w:type="character" w:customStyle="1" w:styleId="c1">
    <w:name w:val="c1"/>
    <w:basedOn w:val="a0"/>
    <w:rsid w:val="00C443C8"/>
  </w:style>
  <w:style w:type="paragraph" w:customStyle="1" w:styleId="c55">
    <w:name w:val="c55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443C8"/>
  </w:style>
  <w:style w:type="character" w:customStyle="1" w:styleId="c44">
    <w:name w:val="c44"/>
    <w:basedOn w:val="a0"/>
    <w:rsid w:val="00C443C8"/>
  </w:style>
  <w:style w:type="character" w:customStyle="1" w:styleId="c34">
    <w:name w:val="c34"/>
    <w:basedOn w:val="a0"/>
    <w:rsid w:val="00C443C8"/>
  </w:style>
  <w:style w:type="character" w:customStyle="1" w:styleId="c52">
    <w:name w:val="c52"/>
    <w:basedOn w:val="a0"/>
    <w:rsid w:val="00C443C8"/>
  </w:style>
  <w:style w:type="character" w:customStyle="1" w:styleId="c70">
    <w:name w:val="c70"/>
    <w:basedOn w:val="a0"/>
    <w:rsid w:val="00C443C8"/>
  </w:style>
  <w:style w:type="character" w:customStyle="1" w:styleId="c68">
    <w:name w:val="c68"/>
    <w:basedOn w:val="a0"/>
    <w:rsid w:val="00C443C8"/>
  </w:style>
  <w:style w:type="character" w:customStyle="1" w:styleId="c51">
    <w:name w:val="c51"/>
    <w:basedOn w:val="a0"/>
    <w:rsid w:val="00C443C8"/>
  </w:style>
  <w:style w:type="paragraph" w:customStyle="1" w:styleId="c4">
    <w:name w:val="c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C443C8"/>
  </w:style>
  <w:style w:type="paragraph" w:customStyle="1" w:styleId="c25">
    <w:name w:val="c25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443C8"/>
  </w:style>
  <w:style w:type="character" w:customStyle="1" w:styleId="c11">
    <w:name w:val="c11"/>
    <w:basedOn w:val="a0"/>
    <w:rsid w:val="00C443C8"/>
  </w:style>
  <w:style w:type="paragraph" w:customStyle="1" w:styleId="c48">
    <w:name w:val="c4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43C8"/>
  </w:style>
  <w:style w:type="paragraph" w:customStyle="1" w:styleId="c43">
    <w:name w:val="c43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C443C8"/>
  </w:style>
  <w:style w:type="paragraph" w:customStyle="1" w:styleId="c33">
    <w:name w:val="c33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443C8"/>
  </w:style>
  <w:style w:type="paragraph" w:customStyle="1" w:styleId="c67">
    <w:name w:val="c67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443C8"/>
  </w:style>
  <w:style w:type="paragraph" w:customStyle="1" w:styleId="c84">
    <w:name w:val="c84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B1E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E02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985EE8"/>
    <w:rPr>
      <w:b/>
      <w:bCs/>
    </w:rPr>
  </w:style>
  <w:style w:type="paragraph" w:styleId="a5">
    <w:name w:val="List Paragraph"/>
    <w:basedOn w:val="a"/>
    <w:uiPriority w:val="34"/>
    <w:qFormat/>
    <w:rsid w:val="00985E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Лобынцева</dc:creator>
  <cp:lastModifiedBy>gimnazi4@mail.ru</cp:lastModifiedBy>
  <cp:revision>8</cp:revision>
  <cp:lastPrinted>2022-12-14T08:34:00Z</cp:lastPrinted>
  <dcterms:created xsi:type="dcterms:W3CDTF">2022-09-12T16:54:00Z</dcterms:created>
  <dcterms:modified xsi:type="dcterms:W3CDTF">2022-12-26T09:11:00Z</dcterms:modified>
</cp:coreProperties>
</file>