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4E" w:rsidRPr="00DB3F4E" w:rsidRDefault="00DB3F4E" w:rsidP="00DB3F4E">
      <w:pPr>
        <w:spacing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63"/>
          <w:lang w:eastAsia="ru-RU"/>
        </w:rPr>
      </w:pPr>
      <w:r w:rsidRPr="00DB3F4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63"/>
          <w:lang w:eastAsia="ru-RU"/>
        </w:rPr>
        <w:t>«Конфликтная комиссия. Апелляции»</w:t>
      </w:r>
    </w:p>
    <w:p w:rsidR="00DB3F4E" w:rsidRPr="00DB3F4E" w:rsidRDefault="00DB3F4E" w:rsidP="00DB3F4E">
      <w:pPr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Конфликтная комиссия </w:t>
      </w: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(далее – КК</w:t>
      </w: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) в основной и дополнительный периоды проведения единого государственного экзамена и государственного выпускного экзамена (далее – ЕГЭ и ГВЭ) организует рассмотрение апелляций в дистанционном режиме.</w:t>
      </w:r>
      <w:proofErr w:type="gramEnd"/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br/>
        <w:t>Под рассмотрением апелляций в дистанционном режиме понимается физическое нахождение апеллянта в месте, определенном муниципальным органом управлени</w:t>
      </w: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я образованием для связи с КК. В свою очередь, КК</w:t>
      </w: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, включая привлекаемых экспертов, организует работу в помещениях, оснащенных видеонаблюдением (видеозаписью).</w:t>
      </w:r>
    </w:p>
    <w:p w:rsidR="00DB3F4E" w:rsidRPr="00DB3F4E" w:rsidRDefault="00DB3F4E" w:rsidP="00DB3F4E">
      <w:pPr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Апелляция о нарушении установленного порядка проведения ГИА подается апеллянтом непосредственно в день проведения ЕГЭ и ГВЭ по соответствующему учебному предмету члену Государственной экзаменационн</w:t>
      </w: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ой комиссии</w:t>
      </w: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, не покидая пункта проведения экзаменов.</w:t>
      </w:r>
    </w:p>
    <w:p w:rsidR="00DB3F4E" w:rsidRPr="00DB3F4E" w:rsidRDefault="00DB3F4E" w:rsidP="00DB3F4E">
      <w:pPr>
        <w:spacing w:after="0" w:line="240" w:lineRule="auto"/>
        <w:ind w:left="708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B3F4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Апелляция о несогласии с выставленными баллами в </w:t>
      </w:r>
      <w:proofErr w:type="gramStart"/>
      <w:r w:rsidRPr="00DB3F4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основной</w:t>
      </w:r>
      <w:proofErr w:type="gramEnd"/>
      <w:r w:rsidRPr="00DB3F4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и</w:t>
      </w:r>
    </w:p>
    <w:p w:rsidR="00DB3F4E" w:rsidRPr="00DB3F4E" w:rsidRDefault="00DB3F4E" w:rsidP="00DB3F4E">
      <w:pPr>
        <w:spacing w:after="0" w:line="240" w:lineRule="auto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B3F4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дополнительный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периоды</w:t>
      </w:r>
      <w:r w:rsidRPr="00DB3F4E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подается директору образовательной организации в бумажном виде в 2-х экземплярах (один экземпляр остается у апеллянта).</w:t>
      </w:r>
    </w:p>
    <w:p w:rsidR="00DB3F4E" w:rsidRPr="00DB3F4E" w:rsidRDefault="00DB3F4E" w:rsidP="00DB3F4E">
      <w:pPr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 Подробная информация о работе Конфликтной комиссии,  сроках подачи участниками ЕГЭ и ГВЭ апелляций о несогласии с выставленными баллами для каждого экзамена, размещена на сайте </w:t>
      </w:r>
      <w:proofErr w:type="spellStart"/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ege</w:t>
      </w:r>
      <w:proofErr w:type="spellEnd"/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val="en-US" w:eastAsia="ru-RU"/>
        </w:rPr>
        <w:t>edu</w:t>
      </w:r>
      <w:proofErr w:type="spellEnd"/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.ru</w:t>
      </w:r>
      <w:r w:rsidRPr="00DB3F4E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/</w:t>
      </w:r>
    </w:p>
    <w:p w:rsidR="00DB3F4E" w:rsidRPr="00DB3F4E" w:rsidRDefault="00DB3F4E" w:rsidP="00DB3F4E">
      <w:pPr>
        <w:spacing w:after="0" w:line="30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3"/>
          <w:szCs w:val="23"/>
          <w:lang w:eastAsia="ru-RU"/>
        </w:rPr>
      </w:pPr>
      <w:r w:rsidRPr="00DB3F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bookmarkStart w:id="0" w:name="_GoBack"/>
      <w:bookmarkEnd w:id="0"/>
    </w:p>
    <w:sectPr w:rsidR="00DB3F4E" w:rsidRPr="00DB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E"/>
    <w:rsid w:val="002B07DE"/>
    <w:rsid w:val="004A6ADB"/>
    <w:rsid w:val="00D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B3F4E"/>
  </w:style>
  <w:style w:type="character" w:styleId="a4">
    <w:name w:val="Hyperlink"/>
    <w:basedOn w:val="a0"/>
    <w:uiPriority w:val="99"/>
    <w:semiHidden/>
    <w:unhideWhenUsed/>
    <w:rsid w:val="00DB3F4E"/>
    <w:rPr>
      <w:color w:val="0000FF"/>
      <w:u w:val="single"/>
    </w:rPr>
  </w:style>
  <w:style w:type="character" w:styleId="a5">
    <w:name w:val="Strong"/>
    <w:basedOn w:val="a0"/>
    <w:uiPriority w:val="22"/>
    <w:qFormat/>
    <w:rsid w:val="00DB3F4E"/>
    <w:rPr>
      <w:b/>
      <w:bCs/>
    </w:rPr>
  </w:style>
  <w:style w:type="paragraph" w:customStyle="1" w:styleId="caption">
    <w:name w:val="caption"/>
    <w:basedOn w:val="a"/>
    <w:rsid w:val="00DB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B3F4E"/>
  </w:style>
  <w:style w:type="character" w:styleId="a4">
    <w:name w:val="Hyperlink"/>
    <w:basedOn w:val="a0"/>
    <w:uiPriority w:val="99"/>
    <w:semiHidden/>
    <w:unhideWhenUsed/>
    <w:rsid w:val="00DB3F4E"/>
    <w:rPr>
      <w:color w:val="0000FF"/>
      <w:u w:val="single"/>
    </w:rPr>
  </w:style>
  <w:style w:type="character" w:styleId="a5">
    <w:name w:val="Strong"/>
    <w:basedOn w:val="a0"/>
    <w:uiPriority w:val="22"/>
    <w:qFormat/>
    <w:rsid w:val="00DB3F4E"/>
    <w:rPr>
      <w:b/>
      <w:bCs/>
    </w:rPr>
  </w:style>
  <w:style w:type="paragraph" w:customStyle="1" w:styleId="caption">
    <w:name w:val="caption"/>
    <w:basedOn w:val="a"/>
    <w:rsid w:val="00DB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4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3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5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0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1" w:color="C6CECF"/>
                <w:right w:val="none" w:sz="0" w:space="0" w:color="auto"/>
              </w:divBdr>
            </w:div>
            <w:div w:id="18123635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1" w:color="C6CECF"/>
                <w:right w:val="none" w:sz="0" w:space="0" w:color="auto"/>
              </w:divBdr>
            </w:div>
            <w:div w:id="15498788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1" w:color="C6CEC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Школа ПК</cp:lastModifiedBy>
  <cp:revision>1</cp:revision>
  <dcterms:created xsi:type="dcterms:W3CDTF">2023-11-12T21:23:00Z</dcterms:created>
  <dcterms:modified xsi:type="dcterms:W3CDTF">2023-11-12T21:27:00Z</dcterms:modified>
</cp:coreProperties>
</file>