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90" w:rsidRPr="00536C90" w:rsidRDefault="00536C90" w:rsidP="00536C90">
      <w:pPr>
        <w:spacing w:line="630" w:lineRule="atLeast"/>
        <w:jc w:val="center"/>
        <w:outlineLvl w:val="0"/>
        <w:rPr>
          <w:rFonts w:ascii="Segoe UI" w:eastAsia="Times New Roman" w:hAnsi="Segoe UI" w:cs="Segoe UI"/>
          <w:b/>
          <w:color w:val="FF0000"/>
          <w:kern w:val="36"/>
          <w:sz w:val="36"/>
          <w:szCs w:val="63"/>
          <w:lang w:eastAsia="ru-RU"/>
        </w:rPr>
      </w:pPr>
      <w:r w:rsidRPr="00536C90">
        <w:rPr>
          <w:rFonts w:ascii="Segoe UI" w:eastAsia="Times New Roman" w:hAnsi="Segoe UI" w:cs="Segoe UI"/>
          <w:b/>
          <w:color w:val="FF0000"/>
          <w:kern w:val="36"/>
          <w:sz w:val="36"/>
          <w:szCs w:val="63"/>
          <w:lang w:eastAsia="ru-RU"/>
        </w:rPr>
        <w:t>Итоговое собеседование 9 класс</w:t>
      </w:r>
    </w:p>
    <w:p w:rsidR="00536C90" w:rsidRPr="00536C90" w:rsidRDefault="00536C90" w:rsidP="00536C90">
      <w:pPr>
        <w:spacing w:after="12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по русскому языку проводится в соответствии с Федеральным законом «Об образовании в Российской Федерации» от 29.12.2012 г. № 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</w:t>
      </w:r>
      <w:proofErr w:type="spellStart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07.11.2018 г. № 189/1513 (зарегистрирован Минюстом России 10.12.2018, регистрационный № 52 953).</w:t>
      </w:r>
    </w:p>
    <w:p w:rsidR="00536C90" w:rsidRPr="00536C90" w:rsidRDefault="00536C90" w:rsidP="00536C90">
      <w:pPr>
        <w:spacing w:after="12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536C90" w:rsidRPr="00536C90" w:rsidRDefault="00536C90" w:rsidP="00536C90">
      <w:pPr>
        <w:spacing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в 2023 году проводится в следующие даты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36C90" w:rsidRPr="00536C90" w:rsidTr="00536C90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90" w:rsidRPr="00536C90" w:rsidRDefault="00536C90" w:rsidP="00536C9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90" w:rsidRPr="00536C90" w:rsidRDefault="00536C90" w:rsidP="00536C9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536C90" w:rsidRPr="00536C90" w:rsidTr="00536C90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90" w:rsidRPr="00536C90" w:rsidRDefault="00536C90" w:rsidP="00536C9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90" w:rsidRPr="00536C90" w:rsidRDefault="00536C90" w:rsidP="00536C9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C90" w:rsidRPr="00536C90" w:rsidRDefault="00536C90" w:rsidP="00536C90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15.05.2023</w:t>
            </w:r>
          </w:p>
        </w:tc>
      </w:tr>
    </w:tbl>
    <w:p w:rsidR="00536C90" w:rsidRPr="00536C90" w:rsidRDefault="00536C90" w:rsidP="00536C90">
      <w:pPr>
        <w:spacing w:after="0"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6C90" w:rsidRPr="00536C90" w:rsidRDefault="00536C90" w:rsidP="00536C90">
      <w:pPr>
        <w:spacing w:after="120" w:line="25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пересказывать текст с привлечением дополнительной информации.</w:t>
      </w:r>
    </w:p>
    <w:p w:rsidR="00536C90" w:rsidRPr="00536C90" w:rsidRDefault="00536C90" w:rsidP="00536C90">
      <w:pPr>
        <w:spacing w:after="12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осуществляет образовательная организация в течение одного рабочего дня после завершения процедуры обработки результатов оценивания в РЦОИ.</w:t>
      </w:r>
    </w:p>
    <w:p w:rsidR="00536C90" w:rsidRPr="00536C90" w:rsidRDefault="00536C90" w:rsidP="00536C90">
      <w:pPr>
        <w:spacing w:after="12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по русскому языку как допуск к ГИА - бессрочно.</w:t>
      </w:r>
    </w:p>
    <w:p w:rsidR="00536C90" w:rsidRDefault="00536C90" w:rsidP="00536C9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536C90"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>Демонстрационный вариант контрольных измерительных материалов</w:t>
        </w:r>
        <w:r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r w:rsidRPr="00536C90"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>итогового собеседования по русскому языку в 2023 году</w:t>
        </w:r>
      </w:hyperlink>
    </w:p>
    <w:p w:rsidR="00536C90" w:rsidRPr="00536C90" w:rsidRDefault="00536C90" w:rsidP="00536C9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C90" w:rsidRPr="00536C90" w:rsidRDefault="00536C90" w:rsidP="00536C90">
      <w:pPr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536C90"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>Критерии оценивания выполнения заданий итогового собеседования</w:t>
        </w:r>
        <w:r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r w:rsidRPr="00536C90"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>по русскому языку в 2023 году</w:t>
        </w:r>
      </w:hyperlink>
    </w:p>
    <w:p w:rsidR="00536C90" w:rsidRPr="00536C90" w:rsidRDefault="00536C90" w:rsidP="00536C90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536C90"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>Спецификация итогового собеседования по русскому языку</w:t>
        </w:r>
        <w:r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 xml:space="preserve"> </w:t>
        </w:r>
        <w:r w:rsidRPr="00536C90">
          <w:rPr>
            <w:rFonts w:ascii="Tahoma" w:eastAsia="Times New Roman" w:hAnsi="Tahoma" w:cs="Tahoma"/>
            <w:color w:val="0000FF"/>
            <w:sz w:val="23"/>
            <w:szCs w:val="23"/>
            <w:bdr w:val="none" w:sz="0" w:space="0" w:color="auto" w:frame="1"/>
            <w:lang w:eastAsia="ru-RU"/>
          </w:rPr>
          <w:t>в 2023 году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5C88" w:rsidRDefault="00536C90"/>
    <w:sectPr w:rsidR="00C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0"/>
    <w:rsid w:val="002B07DE"/>
    <w:rsid w:val="004A6ADB"/>
    <w:rsid w:val="005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90"/>
    <w:rPr>
      <w:b/>
      <w:bCs/>
    </w:rPr>
  </w:style>
  <w:style w:type="character" w:styleId="a5">
    <w:name w:val="Hyperlink"/>
    <w:basedOn w:val="a0"/>
    <w:uiPriority w:val="99"/>
    <w:semiHidden/>
    <w:unhideWhenUsed/>
    <w:rsid w:val="00536C9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3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90"/>
    <w:rPr>
      <w:b/>
      <w:bCs/>
    </w:rPr>
  </w:style>
  <w:style w:type="character" w:styleId="a5">
    <w:name w:val="Hyperlink"/>
    <w:basedOn w:val="a0"/>
    <w:uiPriority w:val="99"/>
    <w:semiHidden/>
    <w:unhideWhenUsed/>
    <w:rsid w:val="00536C9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53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7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86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8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fipi.ru/itogovoye-sobesedovaniye/RU-9_spec_itog_sobesedovanie_20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.fipi.ru/itogovoye-sobesedovaniye/RU-9_kriterii_itog_sobesedovanie_2023.pdf" TargetMode="External"/><Relationship Id="rId5" Type="http://schemas.openxmlformats.org/officeDocument/2006/relationships/hyperlink" Target="https://doc.fipi.ru/itogovoye-sobesedovaniye/RU-9_demo_itog_sobesedovanie_202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1</cp:revision>
  <dcterms:created xsi:type="dcterms:W3CDTF">2023-11-12T21:04:00Z</dcterms:created>
  <dcterms:modified xsi:type="dcterms:W3CDTF">2023-11-12T21:05:00Z</dcterms:modified>
</cp:coreProperties>
</file>